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7834" w14:textId="77777777" w:rsidR="0059798D" w:rsidRPr="000D3944" w:rsidRDefault="0059798D" w:rsidP="0059798D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CV5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Cell Phone Video #5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hyperlink r:id="rId4" w:history="1">
        <w:r w:rsidRPr="00E8568F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https://people.duke.edu/~ng46/El-Ali/VID-Anon-20210614-WA0004.mp4</w:t>
        </w:r>
      </w:hyperlink>
      <w:r>
        <w:rPr>
          <w:rFonts w:ascii="Calibri" w:eastAsia="Times New Roman" w:hAnsi="Calibri" w:cs="Calibri"/>
          <w:kern w:val="0"/>
          <w14:ligatures w14:val="none"/>
        </w:rPr>
        <w:br/>
      </w:r>
      <w:r w:rsidRPr="008339C8">
        <w:rPr>
          <w:rFonts w:ascii="Calibri" w:eastAsia="Times New Roman" w:hAnsi="Calibri" w:cs="Calibri"/>
          <w:kern w:val="0"/>
          <w14:ligatures w14:val="none"/>
        </w:rPr>
        <w:t>Translated and Annotated Dialogue with Contextual Meaning</w:t>
      </w:r>
      <w:r>
        <w:rPr>
          <w:rFonts w:ascii="Calibri" w:eastAsia="Times New Roman" w:hAnsi="Calibri" w:cs="Calibri"/>
          <w:kern w:val="0"/>
          <w14:ligatures w14:val="none"/>
        </w:rPr>
        <w:br/>
        <w:t>Meteorite at its impact site, dirty after being brought to the surface with equipment.</w:t>
      </w:r>
    </w:p>
    <w:p w14:paraId="19B15D53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“The shiny areas were scratched by the crane but it could not remove it. </w:t>
      </w:r>
    </w:p>
    <w:p w14:paraId="44560B80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2: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(in the background): “That is the process. It is on the right path.”</w:t>
      </w:r>
    </w:p>
    <w:p w14:paraId="3403F8E1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“That is the internal metal.” He puts a magnet on it: “I put it (magnet) in a corner like this. Like this side. You see. This is the side that was its base, right?</w:t>
      </w:r>
    </w:p>
    <w:p w14:paraId="176F9F3D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“Yes, this is the base.”</w:t>
      </w:r>
    </w:p>
    <w:p w14:paraId="303CB649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“It is the section that was on the ground.”</w:t>
      </w:r>
    </w:p>
    <w:p w14:paraId="2429E12B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“Look here.” Pointing to a shiny corner of the rock. “The teeth of the crane did this. Do you see this. I put it here. </w:t>
      </w:r>
    </w:p>
    <w:p w14:paraId="75AFEF82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“Put it in the muddy area where there is soil.”</w:t>
      </w:r>
    </w:p>
    <w:p w14:paraId="7984339A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attracts to everywhere.”</w:t>
      </w:r>
    </w:p>
    <w:p w14:paraId="5FBC9201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“It is possible that some may say the magnet holds the shiny area.” “Let me go further away from it. It is big.”</w:t>
      </w:r>
    </w:p>
    <w:p w14:paraId="603A2254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2: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This side has many holes. Record it like this. In its lower side, there is a hole. It has a hole there which is wild habitat (for snakes). The </w:t>
      </w:r>
      <w:proofErr w:type="spellStart"/>
      <w:r w:rsidRPr="000D3944">
        <w:rPr>
          <w:rFonts w:ascii="Calibri" w:eastAsia="Times New Roman" w:hAnsi="Calibri" w:cs="Calibri"/>
          <w:kern w:val="0"/>
          <w14:ligatures w14:val="none"/>
        </w:rPr>
        <w:t>to</w:t>
      </w:r>
      <w:proofErr w:type="spellEnd"/>
      <w:r w:rsidRPr="000D3944">
        <w:rPr>
          <w:rFonts w:ascii="Calibri" w:eastAsia="Times New Roman" w:hAnsi="Calibri" w:cs="Calibri"/>
          <w:kern w:val="0"/>
          <w14:ligatures w14:val="none"/>
        </w:rPr>
        <w:t xml:space="preserve"> of it is there. It goes like this.</w:t>
      </w:r>
    </w:p>
    <w:p w14:paraId="3143D4EC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“This side. This side. This is the top side. It (magnet) is hard to remove from the top side. Look.”</w:t>
      </w:r>
    </w:p>
    <w:p w14:paraId="124C2480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“It is very magnetic, right.”</w:t>
      </w:r>
    </w:p>
    <w:p w14:paraId="0E20EFE9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cannot be removed from here. It connects to it very strongly. When magnet gets closer, it attracts it. Even when it is not near, it attracts from this far. If I let it go from this far away, it attracts it. Unless I remove it sideways, I can’t remove it straight. </w:t>
      </w:r>
    </w:p>
    <w:p w14:paraId="20A073F8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Check the bottom. The bottom side is strongest. </w:t>
      </w:r>
    </w:p>
    <w:p w14:paraId="468DBF05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Look at this. The crane exposed a metal. </w:t>
      </w:r>
    </w:p>
    <w:p w14:paraId="46E5F90F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Can we know from the camera how much it measures?</w:t>
      </w:r>
    </w:p>
    <w:p w14:paraId="7F9090E8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2: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is 2.5 meters that way. </w:t>
      </w:r>
    </w:p>
    <w:p w14:paraId="68141A07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The base is fat here. This whole thing is the base up to here. </w:t>
      </w:r>
    </w:p>
    <w:p w14:paraId="66376139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Hits it with a rock. Ding, ding, ding. “The other side makes a different kind of noise. It sounds like normal metal. </w:t>
      </w:r>
    </w:p>
    <w:p w14:paraId="7599AA03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has holes here. It has a scratch here. This is the damage of the crane. </w:t>
      </w:r>
    </w:p>
    <w:p w14:paraId="231C1AEB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Move the camera to this side which has </w:t>
      </w:r>
      <w:proofErr w:type="gramStart"/>
      <w:r w:rsidRPr="000D3944">
        <w:rPr>
          <w:rFonts w:ascii="Calibri" w:eastAsia="Times New Roman" w:hAnsi="Calibri" w:cs="Calibri"/>
          <w:kern w:val="0"/>
          <w14:ligatures w14:val="none"/>
        </w:rPr>
        <w:t>more light</w:t>
      </w:r>
      <w:proofErr w:type="gramEnd"/>
      <w:r w:rsidRPr="000D3944">
        <w:rPr>
          <w:rFonts w:ascii="Calibri" w:eastAsia="Times New Roman" w:hAnsi="Calibri" w:cs="Calibri"/>
          <w:kern w:val="0"/>
          <w14:ligatures w14:val="none"/>
        </w:rPr>
        <w:t>.</w:t>
      </w:r>
    </w:p>
    <w:p w14:paraId="08417D85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Measure it with steps, uncle. </w:t>
      </w:r>
    </w:p>
    <w:p w14:paraId="53790A1E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Measuring it with the distance between thump and middle finger from left to right: “One, two, three, four, five: that is one meter. One, two, three, four, five: that is another meter. And this is fifty. One, two: It is two meters and forty cm. </w:t>
      </w:r>
    </w:p>
    <w:p w14:paraId="65860094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Can you measure this side?</w:t>
      </w:r>
    </w:p>
    <w:p w14:paraId="60D12C3E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Chorus: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is the same size. It is all equal.</w:t>
      </w:r>
    </w:p>
    <w:p w14:paraId="539B37BD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is bigger on one side.</w:t>
      </w:r>
    </w:p>
    <w:p w14:paraId="04B6391C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Measuring it from bottom to top: “One, two, three, four, five: It is a meter and some fraction.”</w:t>
      </w:r>
    </w:p>
    <w:p w14:paraId="5DB9ACC7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It is longer at the top, smaller in the middle.</w:t>
      </w:r>
    </w:p>
    <w:p w14:paraId="372644AE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This is its base. This is the width where it sat on. </w:t>
      </w:r>
    </w:p>
    <w:p w14:paraId="5225A0C0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There was a hump in the ground. That is the one that needs measured. </w:t>
      </w:r>
    </w:p>
    <w:p w14:paraId="0894C1EA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May be, walk around starting from here.</w:t>
      </w:r>
    </w:p>
    <w:p w14:paraId="4DDFF185" w14:textId="77777777" w:rsidR="0059798D" w:rsidRPr="000D3944" w:rsidRDefault="0059798D" w:rsidP="0059798D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This is better. We showed them through finger span. </w:t>
      </w:r>
    </w:p>
    <w:p w14:paraId="2341480C" w14:textId="77777777" w:rsidR="0059798D" w:rsidRPr="000D3944" w:rsidRDefault="0059798D" w:rsidP="0059798D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End.</w:t>
      </w:r>
    </w:p>
    <w:p w14:paraId="6B15DD0D" w14:textId="77777777" w:rsidR="007B2D0A" w:rsidRDefault="007B2D0A"/>
    <w:sectPr w:rsidR="007B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8D"/>
    <w:rsid w:val="00320460"/>
    <w:rsid w:val="004669E6"/>
    <w:rsid w:val="0050386B"/>
    <w:rsid w:val="0059798D"/>
    <w:rsid w:val="00637159"/>
    <w:rsid w:val="007B2D0A"/>
    <w:rsid w:val="007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A620"/>
  <w15:chartTrackingRefBased/>
  <w15:docId w15:val="{33658AD7-92C0-4F49-AB43-FCCCF46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8D"/>
  </w:style>
  <w:style w:type="paragraph" w:styleId="Heading1">
    <w:name w:val="heading 1"/>
    <w:basedOn w:val="Normal"/>
    <w:next w:val="Normal"/>
    <w:link w:val="Heading1Char"/>
    <w:uiPriority w:val="9"/>
    <w:qFormat/>
    <w:rsid w:val="0059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7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ople.duke.edu/~ng46/El-Ali/VID-Anon-20210614-WA0004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Gessler</dc:creator>
  <cp:keywords/>
  <dc:description/>
  <cp:lastModifiedBy>Nicholas Gessler</cp:lastModifiedBy>
  <cp:revision>1</cp:revision>
  <dcterms:created xsi:type="dcterms:W3CDTF">2025-06-18T22:40:00Z</dcterms:created>
  <dcterms:modified xsi:type="dcterms:W3CDTF">2025-06-18T22:40:00Z</dcterms:modified>
</cp:coreProperties>
</file>